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/>
          <w:b/>
          <w:color w:val="000000"/>
          <w:kern w:val="0"/>
          <w:sz w:val="30"/>
          <w:szCs w:val="30"/>
        </w:rPr>
        <w:t>信息与传媒艺术系</w:t>
      </w:r>
      <w:r>
        <w:rPr>
          <w:rFonts w:hint="eastAsia"/>
          <w:b/>
          <w:bCs/>
          <w:sz w:val="30"/>
          <w:szCs w:val="30"/>
          <w:lang w:val="en-US" w:eastAsia="zh-CN"/>
        </w:rPr>
        <w:t>2020年单招考试远程网络面试简介</w:t>
      </w:r>
    </w:p>
    <w:bookmarkEnd w:id="0"/>
    <w:p>
      <w:pPr>
        <w:widowControl/>
        <w:snapToGrid w:val="0"/>
        <w:spacing w:line="600" w:lineRule="exact"/>
        <w:jc w:val="left"/>
        <w:rPr>
          <w:rFonts w:hint="eastAsia"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30"/>
          <w:szCs w:val="30"/>
        </w:rPr>
        <w:t>面试安排</w:t>
      </w:r>
    </w:p>
    <w:tbl>
      <w:tblPr>
        <w:tblStyle w:val="5"/>
        <w:tblW w:w="8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485"/>
        <w:gridCol w:w="1260"/>
        <w:gridCol w:w="313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01" w:type="dxa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面试方式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专业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时间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地点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0" w:hRule="atLeast"/>
        </w:trPr>
        <w:tc>
          <w:tcPr>
            <w:tcW w:w="1201" w:type="dxa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线上集中面试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计算机应用技术、广告设计与制作、服装与服饰设计、电商商务、移动互联应用技术、计算机网络技术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5月26日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  <w:lang w:val="en-US" w:eastAsia="zh-CN"/>
              </w:rPr>
              <w:t>9：00—17：00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eastAsia="zh-CN"/>
              </w:rPr>
              <w:drawing>
                <wp:inline distT="0" distB="0" distL="114300" distR="114300">
                  <wp:extent cx="1851660" cy="2099945"/>
                  <wp:effectExtent l="0" t="0" r="15240" b="14605"/>
                  <wp:docPr id="5" name="图片 5" descr="企业微信截图_15904062064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企业微信截图_159040620649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209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  <w:lang w:val="en-US" w:eastAsia="zh-CN"/>
              </w:rPr>
              <w:t>途径一：</w:t>
            </w:r>
            <w:r>
              <w:rPr>
                <w:rFonts w:ascii="宋体" w:hAnsi="宋体" w:eastAsia="宋体" w:cs="宋体"/>
                <w:sz w:val="24"/>
                <w:szCs w:val="24"/>
              </w:rPr>
              <w:t>扫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码</w:t>
            </w:r>
            <w:r>
              <w:rPr>
                <w:rFonts w:ascii="宋体" w:hAnsi="宋体" w:eastAsia="宋体" w:cs="宋体"/>
                <w:sz w:val="24"/>
                <w:szCs w:val="24"/>
              </w:rPr>
              <w:t>加微信，备注:我是2020年单招考生✘✘✘</w:t>
            </w:r>
          </w:p>
          <w:p>
            <w:pPr>
              <w:widowControl/>
              <w:snapToGrid w:val="0"/>
              <w:spacing w:line="600" w:lineRule="exact"/>
              <w:jc w:val="both"/>
              <w:rPr>
                <w:rFonts w:hint="default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  <w:lang w:val="en-US" w:eastAsia="zh-CN"/>
              </w:rPr>
              <w:t>途径二：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腾讯课堂：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  <w:drawing>
                <wp:inline distT="0" distB="0" distL="0" distR="0">
                  <wp:extent cx="1304925" cy="1857375"/>
                  <wp:effectExtent l="19050" t="0" r="9525" b="0"/>
                  <wp:docPr id="1" name="图片 1" descr="C:\Users\Administrator\Documents\Tencent Files\709265167\FileRecv\MobileFile\mmexport15900444058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strator\Documents\Tencent Files\709265167\FileRecv\MobileFile\mmexport15900444058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337" cy="1857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  <w:t>https://ke.qq.com/webcourse/index.html?cid=2402981&amp;term_id=102507029&amp;lite=1&amp;from=800021724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尹茂宝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  <w:lang w:val="en-US" w:eastAsia="zh-CN"/>
              </w:rPr>
              <w:t>13873914972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欧阳喜德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  <w:lang w:val="en-US" w:eastAsia="zh-CN"/>
              </w:rPr>
              <w:t>15180907660</w:t>
            </w:r>
          </w:p>
        </w:tc>
      </w:tr>
    </w:tbl>
    <w:p>
      <w:pPr>
        <w:widowControl/>
        <w:snapToGrid w:val="0"/>
        <w:spacing w:line="600" w:lineRule="exact"/>
        <w:jc w:val="left"/>
        <w:rPr>
          <w:rFonts w:ascii="宋体" w:hAnsi="宋体" w:cs="宋体"/>
          <w:color w:val="000000"/>
          <w:sz w:val="31"/>
          <w:szCs w:val="3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19"/>
    <w:rsid w:val="00166CAC"/>
    <w:rsid w:val="004B6C19"/>
    <w:rsid w:val="00853066"/>
    <w:rsid w:val="009A597C"/>
    <w:rsid w:val="00C95857"/>
    <w:rsid w:val="10F32B36"/>
    <w:rsid w:val="12D657BB"/>
    <w:rsid w:val="399071E2"/>
    <w:rsid w:val="3F56365C"/>
    <w:rsid w:val="3F7A53B8"/>
    <w:rsid w:val="47006CB5"/>
    <w:rsid w:val="524E0117"/>
    <w:rsid w:val="54787835"/>
    <w:rsid w:val="54B44F9A"/>
    <w:rsid w:val="5AC545AF"/>
    <w:rsid w:val="638815D7"/>
    <w:rsid w:val="6A383651"/>
    <w:rsid w:val="7CCB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116</Words>
  <Characters>667</Characters>
  <Lines>5</Lines>
  <Paragraphs>1</Paragraphs>
  <TotalTime>17</TotalTime>
  <ScaleCrop>false</ScaleCrop>
  <LinksUpToDate>false</LinksUpToDate>
  <CharactersWithSpaces>782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2020-05-21T06:29:00Z</dcterms:created>
  <dc:creator>Administrator</dc:creator>
  <cp:lastModifiedBy>xxz</cp:lastModifiedBy>
  <dcterms:modified xsi:type="dcterms:W3CDTF">2020-05-25T11:38:24Z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